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3B929" w14:textId="6BB1351E" w:rsidR="00EC140C" w:rsidRPr="0099149D" w:rsidRDefault="00A136A4" w:rsidP="0099149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Presented by </w:t>
      </w:r>
      <w:proofErr w:type="spellStart"/>
      <w:r>
        <w:rPr>
          <w:rFonts w:ascii="Arial" w:hAnsi="Arial" w:cs="Arial"/>
          <w:sz w:val="24"/>
          <w:szCs w:val="24"/>
        </w:rPr>
        <w:t>Hijaba</w:t>
      </w:r>
      <w:proofErr w:type="spellEnd"/>
      <w:r w:rsidRPr="00A136A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136A4">
        <w:rPr>
          <w:rFonts w:ascii="Arial" w:hAnsi="Arial" w:cs="Arial"/>
          <w:sz w:val="24"/>
          <w:szCs w:val="24"/>
        </w:rPr>
        <w:t>Ykhanbai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r w:rsidRPr="00A136A4">
        <w:rPr>
          <w:rFonts w:ascii="Arial" w:hAnsi="Arial" w:cs="Arial"/>
          <w:sz w:val="24"/>
          <w:szCs w:val="24"/>
        </w:rPr>
        <w:t>Chair</w:t>
      </w:r>
      <w:r>
        <w:rPr>
          <w:rFonts w:ascii="Arial" w:hAnsi="Arial" w:cs="Arial"/>
          <w:sz w:val="24"/>
          <w:szCs w:val="24"/>
        </w:rPr>
        <w:t xml:space="preserve">, </w:t>
      </w:r>
      <w:r w:rsidRPr="00A136A4">
        <w:rPr>
          <w:rFonts w:ascii="Arial" w:hAnsi="Arial" w:cs="Arial"/>
          <w:sz w:val="24"/>
          <w:szCs w:val="24"/>
        </w:rPr>
        <w:t>RISG-Central Asia &amp; Mongolia</w:t>
      </w:r>
    </w:p>
    <w:p w14:paraId="231337A2" w14:textId="77777777" w:rsidR="00EC140C" w:rsidRPr="0099149D" w:rsidRDefault="00EC140C" w:rsidP="0099149D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99149D">
        <w:rPr>
          <w:rFonts w:ascii="Arial" w:eastAsia="Times New Roman" w:hAnsi="Arial" w:cs="Arial"/>
          <w:b/>
          <w:sz w:val="24"/>
          <w:szCs w:val="24"/>
        </w:rPr>
        <w:t xml:space="preserve">Name and overall size of the pastoralist </w:t>
      </w:r>
      <w:proofErr w:type="gramStart"/>
      <w:r w:rsidRPr="0099149D">
        <w:rPr>
          <w:rFonts w:ascii="Arial" w:eastAsia="Times New Roman" w:hAnsi="Arial" w:cs="Arial"/>
          <w:b/>
          <w:sz w:val="24"/>
          <w:szCs w:val="24"/>
        </w:rPr>
        <w:t>group,  Geographic</w:t>
      </w:r>
      <w:proofErr w:type="gramEnd"/>
      <w:r w:rsidRPr="0099149D">
        <w:rPr>
          <w:rFonts w:ascii="Arial" w:eastAsia="Times New Roman" w:hAnsi="Arial" w:cs="Arial"/>
          <w:b/>
          <w:sz w:val="24"/>
          <w:szCs w:val="24"/>
        </w:rPr>
        <w:t xml:space="preserve"> distribution</w:t>
      </w:r>
    </w:p>
    <w:p w14:paraId="3349FE52" w14:textId="77777777" w:rsidR="00F8740A" w:rsidRPr="0099149D" w:rsidRDefault="00F8740A" w:rsidP="0099149D">
      <w:pPr>
        <w:shd w:val="clear" w:color="auto" w:fill="FFFFFF"/>
        <w:spacing w:before="240" w:after="240" w:line="240" w:lineRule="auto"/>
        <w:jc w:val="both"/>
        <w:rPr>
          <w:rFonts w:ascii="Arial" w:hAnsi="Arial" w:cs="Arial"/>
          <w:sz w:val="24"/>
          <w:szCs w:val="24"/>
        </w:rPr>
      </w:pPr>
      <w:r w:rsidRPr="0099149D">
        <w:rPr>
          <w:rFonts w:ascii="Arial" w:hAnsi="Arial" w:cs="Arial"/>
          <w:sz w:val="24"/>
          <w:szCs w:val="24"/>
        </w:rPr>
        <w:t xml:space="preserve">Central Asia is currently undergoing a transitional phase with challenges relating to the socio-economic, ecological and political situation.  </w:t>
      </w:r>
      <w:r w:rsidRPr="0099149D">
        <w:rPr>
          <w:rFonts w:ascii="Arial" w:hAnsi="Arial" w:cs="Arial"/>
          <w:sz w:val="24"/>
          <w:szCs w:val="24"/>
          <w:lang w:val="en-GB"/>
        </w:rPr>
        <w:t>In economic aspects pastureland makes an important contribution to the wellbeing and livelihood of herders and local communities, and there are many communities in remote areas in mountains, deserts and steppes.</w:t>
      </w:r>
      <w:r w:rsidRPr="0099149D">
        <w:rPr>
          <w:rFonts w:ascii="Arial" w:hAnsi="Arial" w:cs="Arial"/>
          <w:sz w:val="24"/>
          <w:szCs w:val="24"/>
        </w:rPr>
        <w:t xml:space="preserve"> In many cases </w:t>
      </w:r>
      <w:r w:rsidRPr="004E1146">
        <w:rPr>
          <w:rFonts w:ascii="Arial" w:hAnsi="Arial" w:cs="Arial"/>
          <w:sz w:val="24"/>
          <w:szCs w:val="24"/>
          <w:highlight w:val="yellow"/>
        </w:rPr>
        <w:t>pasture land degradation</w:t>
      </w:r>
      <w:r w:rsidRPr="0099149D">
        <w:rPr>
          <w:rFonts w:ascii="Arial" w:hAnsi="Arial" w:cs="Arial"/>
          <w:sz w:val="24"/>
          <w:szCs w:val="24"/>
        </w:rPr>
        <w:t xml:space="preserve"> resulted from </w:t>
      </w:r>
      <w:r w:rsidRPr="004E1146">
        <w:rPr>
          <w:rFonts w:ascii="Arial" w:hAnsi="Arial" w:cs="Arial"/>
          <w:sz w:val="24"/>
          <w:szCs w:val="24"/>
          <w:highlight w:val="green"/>
        </w:rPr>
        <w:t>unsustainable resources use practices,</w:t>
      </w:r>
      <w:r w:rsidRPr="0099149D">
        <w:rPr>
          <w:rFonts w:ascii="Arial" w:hAnsi="Arial" w:cs="Arial"/>
          <w:sz w:val="24"/>
          <w:szCs w:val="24"/>
        </w:rPr>
        <w:t xml:space="preserve"> including </w:t>
      </w:r>
      <w:r w:rsidRPr="004E1146">
        <w:rPr>
          <w:rFonts w:ascii="Arial" w:hAnsi="Arial" w:cs="Arial"/>
          <w:sz w:val="24"/>
          <w:szCs w:val="24"/>
          <w:highlight w:val="yellow"/>
        </w:rPr>
        <w:t>less mobility</w:t>
      </w:r>
      <w:r w:rsidRPr="0099149D">
        <w:rPr>
          <w:rFonts w:ascii="Arial" w:hAnsi="Arial" w:cs="Arial"/>
          <w:sz w:val="24"/>
          <w:szCs w:val="24"/>
        </w:rPr>
        <w:t xml:space="preserve"> in seasonal pasture use. After transition to a market economy many herders stay near to the market areas, settlements and roads, so few communities in remote areas has been marginalized and less </w:t>
      </w:r>
      <w:r w:rsidRPr="004E1146">
        <w:rPr>
          <w:rFonts w:ascii="Arial" w:hAnsi="Arial" w:cs="Arial"/>
          <w:sz w:val="24"/>
          <w:szCs w:val="24"/>
          <w:highlight w:val="yellow"/>
        </w:rPr>
        <w:t>access to the market and social assistance and the media.</w:t>
      </w:r>
      <w:r w:rsidRPr="0099149D">
        <w:rPr>
          <w:rFonts w:ascii="Arial" w:hAnsi="Arial" w:cs="Arial"/>
          <w:sz w:val="24"/>
          <w:szCs w:val="24"/>
        </w:rPr>
        <w:t xml:space="preserve"> </w:t>
      </w:r>
    </w:p>
    <w:p w14:paraId="1D33B7F5" w14:textId="3BDA99AD" w:rsidR="008C5724" w:rsidRPr="0099149D" w:rsidRDefault="00F8740A" w:rsidP="0099149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99149D">
        <w:rPr>
          <w:rFonts w:ascii="Arial" w:hAnsi="Arial" w:cs="Arial"/>
          <w:sz w:val="24"/>
          <w:szCs w:val="24"/>
        </w:rPr>
        <w:t xml:space="preserve">Pastoralists in many remote places, similar pastoralists in Mongolian </w:t>
      </w:r>
      <w:r w:rsidRPr="0099149D">
        <w:rPr>
          <w:rFonts w:ascii="Arial" w:hAnsi="Arial" w:cs="Arial"/>
          <w:i/>
          <w:sz w:val="24"/>
          <w:szCs w:val="24"/>
        </w:rPr>
        <w:t>Altay</w:t>
      </w:r>
      <w:r w:rsidRPr="0099149D">
        <w:rPr>
          <w:rFonts w:ascii="Arial" w:hAnsi="Arial" w:cs="Arial"/>
          <w:sz w:val="24"/>
          <w:szCs w:val="24"/>
        </w:rPr>
        <w:t xml:space="preserve"> mountains, Gobi </w:t>
      </w:r>
      <w:proofErr w:type="gramStart"/>
      <w:r w:rsidRPr="0099149D">
        <w:rPr>
          <w:rFonts w:ascii="Arial" w:hAnsi="Arial" w:cs="Arial"/>
          <w:sz w:val="24"/>
          <w:szCs w:val="24"/>
        </w:rPr>
        <w:t>deserts  or</w:t>
      </w:r>
      <w:proofErr w:type="gramEnd"/>
      <w:r w:rsidRPr="0099149D">
        <w:rPr>
          <w:rFonts w:ascii="Arial" w:hAnsi="Arial" w:cs="Arial"/>
          <w:sz w:val="24"/>
          <w:szCs w:val="24"/>
        </w:rPr>
        <w:t xml:space="preserve"> in mountains of </w:t>
      </w:r>
      <w:proofErr w:type="spellStart"/>
      <w:r w:rsidRPr="0099149D">
        <w:rPr>
          <w:rFonts w:ascii="Arial" w:hAnsi="Arial" w:cs="Arial"/>
          <w:i/>
          <w:sz w:val="24"/>
          <w:szCs w:val="24"/>
        </w:rPr>
        <w:t>Naryn</w:t>
      </w:r>
      <w:proofErr w:type="spellEnd"/>
      <w:r w:rsidRPr="0099149D">
        <w:rPr>
          <w:rFonts w:ascii="Arial" w:hAnsi="Arial" w:cs="Arial"/>
          <w:sz w:val="24"/>
          <w:szCs w:val="24"/>
        </w:rPr>
        <w:t xml:space="preserve"> oblast of Kyrgyzstan, and steppes in Central and eastern Kazakhstan, </w:t>
      </w:r>
      <w:r w:rsidR="00445668" w:rsidRPr="0099149D">
        <w:rPr>
          <w:rFonts w:ascii="Arial" w:hAnsi="Arial" w:cs="Arial"/>
          <w:sz w:val="24"/>
          <w:szCs w:val="24"/>
        </w:rPr>
        <w:t xml:space="preserve">deserts of </w:t>
      </w:r>
      <w:proofErr w:type="spellStart"/>
      <w:r w:rsidR="00445668" w:rsidRPr="0099149D">
        <w:rPr>
          <w:rFonts w:ascii="Arial" w:hAnsi="Arial" w:cs="Arial"/>
          <w:i/>
          <w:sz w:val="24"/>
          <w:szCs w:val="24"/>
        </w:rPr>
        <w:t>Karakum</w:t>
      </w:r>
      <w:r w:rsidR="000D0A4C" w:rsidRPr="0099149D">
        <w:rPr>
          <w:rFonts w:ascii="Arial" w:hAnsi="Arial" w:cs="Arial"/>
          <w:i/>
          <w:sz w:val="24"/>
          <w:szCs w:val="24"/>
        </w:rPr>
        <w:t>s</w:t>
      </w:r>
      <w:proofErr w:type="spellEnd"/>
      <w:r w:rsidR="00445668" w:rsidRPr="0099149D">
        <w:rPr>
          <w:rFonts w:ascii="Arial" w:hAnsi="Arial" w:cs="Arial"/>
          <w:sz w:val="24"/>
          <w:szCs w:val="24"/>
        </w:rPr>
        <w:t xml:space="preserve"> </w:t>
      </w:r>
      <w:r w:rsidRPr="0099149D">
        <w:rPr>
          <w:rFonts w:ascii="Arial" w:hAnsi="Arial" w:cs="Arial"/>
          <w:sz w:val="24"/>
          <w:szCs w:val="24"/>
        </w:rPr>
        <w:t xml:space="preserve">are victims of </w:t>
      </w:r>
      <w:r w:rsidRPr="004E1146">
        <w:rPr>
          <w:rFonts w:ascii="Arial" w:hAnsi="Arial" w:cs="Arial"/>
          <w:sz w:val="24"/>
          <w:szCs w:val="24"/>
          <w:highlight w:val="yellow"/>
        </w:rPr>
        <w:t>Climate change.</w:t>
      </w:r>
      <w:r w:rsidRPr="0099149D">
        <w:rPr>
          <w:rFonts w:ascii="Arial" w:hAnsi="Arial" w:cs="Arial"/>
          <w:sz w:val="24"/>
          <w:szCs w:val="24"/>
        </w:rPr>
        <w:t xml:space="preserve"> But their </w:t>
      </w:r>
      <w:r w:rsidRPr="004E1146">
        <w:rPr>
          <w:rFonts w:ascii="Arial" w:hAnsi="Arial" w:cs="Arial"/>
          <w:sz w:val="24"/>
          <w:szCs w:val="24"/>
          <w:highlight w:val="yellow"/>
        </w:rPr>
        <w:t>land rights</w:t>
      </w:r>
      <w:r w:rsidRPr="0099149D">
        <w:rPr>
          <w:rFonts w:ascii="Arial" w:hAnsi="Arial" w:cs="Arial"/>
          <w:sz w:val="24"/>
          <w:szCs w:val="24"/>
        </w:rPr>
        <w:t xml:space="preserve"> are not secure and their voices are not fully heard on the formulation of </w:t>
      </w:r>
      <w:r w:rsidR="0099149D" w:rsidRPr="0099149D">
        <w:rPr>
          <w:rFonts w:ascii="Arial" w:hAnsi="Arial" w:cs="Arial"/>
          <w:sz w:val="24"/>
          <w:szCs w:val="24"/>
        </w:rPr>
        <w:t>national policies</w:t>
      </w:r>
      <w:r w:rsidRPr="0099149D">
        <w:rPr>
          <w:rFonts w:ascii="Arial" w:hAnsi="Arial" w:cs="Arial"/>
          <w:sz w:val="24"/>
          <w:szCs w:val="24"/>
        </w:rPr>
        <w:t xml:space="preserve"> and regulations.</w:t>
      </w:r>
    </w:p>
    <w:p w14:paraId="13B2D2B6" w14:textId="4C466294" w:rsidR="00F8740A" w:rsidRDefault="000D0A4C" w:rsidP="0099149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99149D">
        <w:rPr>
          <w:rFonts w:ascii="Arial" w:hAnsi="Arial" w:cs="Arial"/>
          <w:sz w:val="24"/>
          <w:szCs w:val="24"/>
        </w:rPr>
        <w:t xml:space="preserve">This project activities will cover </w:t>
      </w:r>
      <w:r w:rsidR="00827F60" w:rsidRPr="0099149D">
        <w:rPr>
          <w:rFonts w:ascii="Arial" w:hAnsi="Arial" w:cs="Arial"/>
          <w:sz w:val="24"/>
          <w:szCs w:val="24"/>
        </w:rPr>
        <w:t xml:space="preserve">30 </w:t>
      </w:r>
      <w:proofErr w:type="spellStart"/>
      <w:r w:rsidR="00827F60" w:rsidRPr="0099149D">
        <w:rPr>
          <w:rFonts w:ascii="Arial" w:hAnsi="Arial" w:cs="Arial"/>
          <w:sz w:val="24"/>
          <w:szCs w:val="24"/>
        </w:rPr>
        <w:t>mln</w:t>
      </w:r>
      <w:proofErr w:type="spellEnd"/>
      <w:r w:rsidR="00827F60" w:rsidRPr="0099149D">
        <w:rPr>
          <w:rFonts w:ascii="Arial" w:hAnsi="Arial" w:cs="Arial"/>
          <w:sz w:val="24"/>
          <w:szCs w:val="24"/>
        </w:rPr>
        <w:t xml:space="preserve"> ha of rangelands </w:t>
      </w:r>
      <w:proofErr w:type="gramStart"/>
      <w:r w:rsidR="00827F60" w:rsidRPr="0099149D">
        <w:rPr>
          <w:rFonts w:ascii="Arial" w:hAnsi="Arial" w:cs="Arial"/>
          <w:sz w:val="24"/>
          <w:szCs w:val="24"/>
        </w:rPr>
        <w:t>( 10</w:t>
      </w:r>
      <w:proofErr w:type="gramEnd"/>
      <w:r w:rsidR="00827F60" w:rsidRPr="0099149D">
        <w:rPr>
          <w:rFonts w:ascii="Arial" w:hAnsi="Arial" w:cs="Arial"/>
          <w:sz w:val="24"/>
          <w:szCs w:val="24"/>
        </w:rPr>
        <w:t xml:space="preserve">% of total ) and totally around </w:t>
      </w:r>
      <w:r w:rsidR="00827F60" w:rsidRPr="00FD55C7">
        <w:rPr>
          <w:rFonts w:ascii="Arial" w:hAnsi="Arial" w:cs="Arial"/>
          <w:sz w:val="24"/>
          <w:szCs w:val="24"/>
          <w:highlight w:val="yellow"/>
        </w:rPr>
        <w:t>1</w:t>
      </w:r>
      <w:r w:rsidRPr="00FD55C7">
        <w:rPr>
          <w:rFonts w:ascii="Arial" w:hAnsi="Arial" w:cs="Arial"/>
          <w:sz w:val="24"/>
          <w:szCs w:val="24"/>
          <w:highlight w:val="yellow"/>
        </w:rPr>
        <w:t>,</w:t>
      </w:r>
      <w:r w:rsidR="00827F60" w:rsidRPr="00FD55C7">
        <w:rPr>
          <w:rFonts w:ascii="Arial" w:hAnsi="Arial" w:cs="Arial"/>
          <w:sz w:val="24"/>
          <w:szCs w:val="24"/>
          <w:highlight w:val="yellow"/>
        </w:rPr>
        <w:t>0</w:t>
      </w:r>
      <w:r w:rsidRPr="00FD55C7">
        <w:rPr>
          <w:rFonts w:ascii="Arial" w:hAnsi="Arial" w:cs="Arial"/>
          <w:sz w:val="24"/>
          <w:szCs w:val="24"/>
          <w:highlight w:val="yellow"/>
        </w:rPr>
        <w:t xml:space="preserve"> </w:t>
      </w:r>
      <w:proofErr w:type="spellStart"/>
      <w:r w:rsidRPr="00FD55C7">
        <w:rPr>
          <w:rFonts w:ascii="Arial" w:hAnsi="Arial" w:cs="Arial"/>
          <w:sz w:val="24"/>
          <w:szCs w:val="24"/>
          <w:highlight w:val="yellow"/>
        </w:rPr>
        <w:t>mln</w:t>
      </w:r>
      <w:proofErr w:type="spellEnd"/>
      <w:r w:rsidRPr="00FD55C7">
        <w:rPr>
          <w:rFonts w:ascii="Arial" w:hAnsi="Arial" w:cs="Arial"/>
          <w:sz w:val="24"/>
          <w:szCs w:val="24"/>
          <w:highlight w:val="yellow"/>
        </w:rPr>
        <w:t xml:space="preserve"> pastoralists</w:t>
      </w:r>
      <w:r w:rsidRPr="0099149D">
        <w:rPr>
          <w:rFonts w:ascii="Arial" w:hAnsi="Arial" w:cs="Arial"/>
          <w:sz w:val="24"/>
          <w:szCs w:val="24"/>
        </w:rPr>
        <w:t xml:space="preserve"> in Altay mountains (</w:t>
      </w:r>
      <w:r w:rsidRPr="0099149D">
        <w:rPr>
          <w:rFonts w:ascii="Arial" w:hAnsi="Arial" w:cs="Arial"/>
          <w:i/>
          <w:sz w:val="24"/>
          <w:szCs w:val="24"/>
        </w:rPr>
        <w:t xml:space="preserve">Bayan </w:t>
      </w:r>
      <w:proofErr w:type="spellStart"/>
      <w:r w:rsidRPr="0099149D">
        <w:rPr>
          <w:rFonts w:ascii="Arial" w:hAnsi="Arial" w:cs="Arial"/>
          <w:i/>
          <w:sz w:val="24"/>
          <w:szCs w:val="24"/>
        </w:rPr>
        <w:t>Ulgii</w:t>
      </w:r>
      <w:proofErr w:type="spellEnd"/>
      <w:r w:rsidRPr="0099149D">
        <w:rPr>
          <w:rFonts w:ascii="Arial" w:hAnsi="Arial" w:cs="Arial"/>
          <w:i/>
          <w:sz w:val="24"/>
          <w:szCs w:val="24"/>
        </w:rPr>
        <w:t xml:space="preserve"> , </w:t>
      </w:r>
      <w:proofErr w:type="spellStart"/>
      <w:r w:rsidRPr="0099149D">
        <w:rPr>
          <w:rFonts w:ascii="Arial" w:hAnsi="Arial" w:cs="Arial"/>
          <w:i/>
          <w:sz w:val="24"/>
          <w:szCs w:val="24"/>
        </w:rPr>
        <w:t>Khovd</w:t>
      </w:r>
      <w:proofErr w:type="spellEnd"/>
      <w:r w:rsidRPr="0099149D">
        <w:rPr>
          <w:rFonts w:ascii="Arial" w:hAnsi="Arial" w:cs="Arial"/>
          <w:sz w:val="24"/>
          <w:szCs w:val="24"/>
        </w:rPr>
        <w:t xml:space="preserve"> provinces,  and Gobi deserts  </w:t>
      </w:r>
      <w:r w:rsidRPr="0099149D">
        <w:rPr>
          <w:rFonts w:ascii="Arial" w:hAnsi="Arial" w:cs="Arial"/>
          <w:i/>
          <w:sz w:val="24"/>
          <w:szCs w:val="24"/>
        </w:rPr>
        <w:t xml:space="preserve">Middle </w:t>
      </w:r>
      <w:proofErr w:type="spellStart"/>
      <w:r w:rsidRPr="0099149D">
        <w:rPr>
          <w:rFonts w:ascii="Arial" w:hAnsi="Arial" w:cs="Arial"/>
          <w:i/>
          <w:sz w:val="24"/>
          <w:szCs w:val="24"/>
        </w:rPr>
        <w:t>gobi</w:t>
      </w:r>
      <w:proofErr w:type="spellEnd"/>
      <w:r w:rsidRPr="0099149D">
        <w:rPr>
          <w:rFonts w:ascii="Arial" w:hAnsi="Arial" w:cs="Arial"/>
          <w:sz w:val="24"/>
          <w:szCs w:val="24"/>
        </w:rPr>
        <w:t xml:space="preserve"> and </w:t>
      </w:r>
      <w:proofErr w:type="spellStart"/>
      <w:r w:rsidRPr="0099149D">
        <w:rPr>
          <w:rFonts w:ascii="Arial" w:eastAsia="Times New Roman" w:hAnsi="Arial" w:cs="Arial"/>
          <w:i/>
          <w:sz w:val="24"/>
          <w:szCs w:val="24"/>
        </w:rPr>
        <w:t>Sukhebatar</w:t>
      </w:r>
      <w:proofErr w:type="spellEnd"/>
      <w:r w:rsidRPr="0099149D">
        <w:rPr>
          <w:rFonts w:ascii="Arial" w:hAnsi="Arial" w:cs="Arial"/>
          <w:sz w:val="24"/>
          <w:szCs w:val="24"/>
        </w:rPr>
        <w:t xml:space="preserve"> provinces of  Mongolia,  </w:t>
      </w:r>
      <w:proofErr w:type="spellStart"/>
      <w:r w:rsidRPr="0099149D">
        <w:rPr>
          <w:rFonts w:ascii="Arial" w:eastAsia="Times New Roman" w:hAnsi="Arial" w:cs="Arial"/>
          <w:i/>
          <w:sz w:val="24"/>
          <w:szCs w:val="24"/>
        </w:rPr>
        <w:t>Naryn</w:t>
      </w:r>
      <w:proofErr w:type="spellEnd"/>
      <w:r w:rsidRPr="0099149D">
        <w:rPr>
          <w:rFonts w:ascii="Arial" w:eastAsia="Times New Roman" w:hAnsi="Arial" w:cs="Arial"/>
          <w:i/>
          <w:sz w:val="24"/>
          <w:szCs w:val="24"/>
        </w:rPr>
        <w:t>, Tal</w:t>
      </w:r>
      <w:r w:rsidR="00C02C6F">
        <w:rPr>
          <w:rFonts w:ascii="Arial" w:eastAsia="Times New Roman" w:hAnsi="Arial" w:cs="Arial"/>
          <w:i/>
          <w:sz w:val="24"/>
          <w:szCs w:val="24"/>
        </w:rPr>
        <w:t>a</w:t>
      </w:r>
      <w:r w:rsidRPr="0099149D">
        <w:rPr>
          <w:rFonts w:ascii="Arial" w:eastAsia="Times New Roman" w:hAnsi="Arial" w:cs="Arial"/>
          <w:i/>
          <w:sz w:val="24"/>
          <w:szCs w:val="24"/>
        </w:rPr>
        <w:t xml:space="preserve">s and </w:t>
      </w:r>
      <w:proofErr w:type="spellStart"/>
      <w:r w:rsidRPr="0099149D">
        <w:rPr>
          <w:rFonts w:ascii="Arial" w:eastAsia="Times New Roman" w:hAnsi="Arial" w:cs="Arial"/>
          <w:i/>
          <w:sz w:val="24"/>
          <w:szCs w:val="24"/>
        </w:rPr>
        <w:t>Chuy</w:t>
      </w:r>
      <w:proofErr w:type="spellEnd"/>
      <w:r w:rsidRPr="0099149D">
        <w:rPr>
          <w:rFonts w:ascii="Arial" w:eastAsia="Times New Roman" w:hAnsi="Arial" w:cs="Arial"/>
          <w:i/>
          <w:sz w:val="24"/>
          <w:szCs w:val="24"/>
        </w:rPr>
        <w:t xml:space="preserve"> </w:t>
      </w:r>
      <w:r w:rsidRPr="0099149D">
        <w:rPr>
          <w:rFonts w:ascii="Arial" w:eastAsia="Times New Roman" w:hAnsi="Arial" w:cs="Arial"/>
          <w:sz w:val="24"/>
          <w:szCs w:val="24"/>
        </w:rPr>
        <w:t xml:space="preserve">oblasts of Kyrgyzstan, </w:t>
      </w:r>
      <w:r w:rsidR="00CE085E" w:rsidRPr="0099149D">
        <w:rPr>
          <w:rFonts w:ascii="Arial" w:eastAsia="Times New Roman" w:hAnsi="Arial" w:cs="Arial"/>
          <w:sz w:val="24"/>
          <w:szCs w:val="24"/>
        </w:rPr>
        <w:t xml:space="preserve">and </w:t>
      </w:r>
      <w:r w:rsidRPr="0099149D">
        <w:rPr>
          <w:rFonts w:ascii="Arial" w:eastAsia="Times New Roman" w:hAnsi="Arial" w:cs="Arial"/>
          <w:sz w:val="24"/>
          <w:szCs w:val="24"/>
        </w:rPr>
        <w:t xml:space="preserve">Eastern </w:t>
      </w:r>
      <w:r w:rsidR="00CE085E" w:rsidRPr="0099149D">
        <w:rPr>
          <w:rFonts w:ascii="Arial" w:eastAsia="Times New Roman" w:hAnsi="Arial" w:cs="Arial"/>
          <w:sz w:val="24"/>
          <w:szCs w:val="24"/>
        </w:rPr>
        <w:t>region</w:t>
      </w:r>
      <w:r w:rsidR="0099149D" w:rsidRPr="0099149D">
        <w:rPr>
          <w:rFonts w:ascii="Arial" w:eastAsia="Times New Roman" w:hAnsi="Arial" w:cs="Arial"/>
          <w:sz w:val="24"/>
          <w:szCs w:val="24"/>
        </w:rPr>
        <w:t>s</w:t>
      </w:r>
      <w:r w:rsidR="00CE085E" w:rsidRPr="0099149D">
        <w:rPr>
          <w:rFonts w:ascii="Arial" w:eastAsia="Times New Roman" w:hAnsi="Arial" w:cs="Arial"/>
          <w:sz w:val="24"/>
          <w:szCs w:val="24"/>
        </w:rPr>
        <w:t xml:space="preserve"> of </w:t>
      </w:r>
      <w:r w:rsidRPr="0099149D">
        <w:rPr>
          <w:rFonts w:ascii="Arial" w:eastAsia="Times New Roman" w:hAnsi="Arial" w:cs="Arial"/>
          <w:sz w:val="24"/>
          <w:szCs w:val="24"/>
        </w:rPr>
        <w:t>Kazakhstan</w:t>
      </w:r>
      <w:r w:rsidR="00CE085E" w:rsidRPr="0099149D">
        <w:rPr>
          <w:rFonts w:ascii="Arial" w:eastAsia="Times New Roman" w:hAnsi="Arial" w:cs="Arial"/>
          <w:sz w:val="24"/>
          <w:szCs w:val="24"/>
        </w:rPr>
        <w:t>.</w:t>
      </w:r>
      <w:r w:rsidR="0099149D" w:rsidRPr="0099149D">
        <w:rPr>
          <w:rFonts w:ascii="Arial" w:eastAsia="Times New Roman" w:hAnsi="Arial" w:cs="Arial"/>
          <w:sz w:val="24"/>
          <w:szCs w:val="24"/>
        </w:rPr>
        <w:t xml:space="preserve"> </w:t>
      </w:r>
    </w:p>
    <w:p w14:paraId="4340B4B6" w14:textId="24618801" w:rsidR="008C5724" w:rsidRDefault="008C5724" w:rsidP="0099149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4CAB58B1" w14:textId="16F9055F" w:rsidR="008C5724" w:rsidRDefault="00872F70" w:rsidP="008C572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noProof/>
          <w:sz w:val="24"/>
          <w:szCs w:val="24"/>
        </w:rPr>
        <w:drawing>
          <wp:inline distT="0" distB="0" distL="0" distR="0" wp14:anchorId="6A4FCDB9" wp14:editId="5A687668">
            <wp:extent cx="4489622" cy="3125947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98525" cy="31321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B6DCE1" w14:textId="3838949D" w:rsidR="008C5724" w:rsidRDefault="008C5724" w:rsidP="008C572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(Note </w:t>
      </w:r>
      <w:r w:rsidR="004F421C">
        <w:rPr>
          <w:rFonts w:ascii="Arial" w:eastAsia="Times New Roman" w:hAnsi="Arial" w:cs="Arial"/>
          <w:sz w:val="24"/>
          <w:szCs w:val="24"/>
        </w:rPr>
        <w:t xml:space="preserve">map </w:t>
      </w:r>
      <w:r>
        <w:rPr>
          <w:rFonts w:ascii="Arial" w:eastAsia="Times New Roman" w:hAnsi="Arial" w:cs="Arial"/>
          <w:sz w:val="24"/>
          <w:szCs w:val="24"/>
        </w:rPr>
        <w:t xml:space="preserve">by </w:t>
      </w:r>
      <w:proofErr w:type="spellStart"/>
      <w:r>
        <w:rPr>
          <w:rFonts w:ascii="Arial" w:eastAsia="Times New Roman" w:hAnsi="Arial" w:cs="Arial"/>
          <w:sz w:val="24"/>
          <w:szCs w:val="24"/>
        </w:rPr>
        <w:t>JHoth</w:t>
      </w:r>
      <w:proofErr w:type="spellEnd"/>
      <w:r>
        <w:rPr>
          <w:rFonts w:ascii="Arial" w:eastAsia="Times New Roman" w:hAnsi="Arial" w:cs="Arial"/>
          <w:sz w:val="24"/>
          <w:szCs w:val="24"/>
        </w:rPr>
        <w:t>: regions to be confirmed</w:t>
      </w:r>
      <w:r w:rsidR="004F421C">
        <w:rPr>
          <w:rFonts w:ascii="Arial" w:eastAsia="Times New Roman" w:hAnsi="Arial" w:cs="Arial"/>
          <w:sz w:val="24"/>
          <w:szCs w:val="24"/>
        </w:rPr>
        <w:t>)</w:t>
      </w:r>
    </w:p>
    <w:p w14:paraId="4E4A3E92" w14:textId="2D4DD578" w:rsidR="0020714B" w:rsidRDefault="0020714B" w:rsidP="0099149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E031A56" w14:textId="7816227D" w:rsidR="00216356" w:rsidRDefault="00216356" w:rsidP="0099149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4362008" w14:textId="77777777" w:rsidR="00216356" w:rsidRPr="0099149D" w:rsidRDefault="00216356" w:rsidP="0099149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14F588F" w14:textId="77777777" w:rsidR="00EC140C" w:rsidRPr="0099149D" w:rsidRDefault="00EC140C" w:rsidP="0099149D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99149D">
        <w:rPr>
          <w:rFonts w:ascii="Arial" w:eastAsia="Times New Roman" w:hAnsi="Arial" w:cs="Arial"/>
          <w:b/>
          <w:sz w:val="24"/>
          <w:szCs w:val="24"/>
        </w:rPr>
        <w:lastRenderedPageBreak/>
        <w:t>Main activity that needs to be supported and how would be implemented</w:t>
      </w:r>
    </w:p>
    <w:p w14:paraId="2C05208B" w14:textId="77777777" w:rsidR="00CE085E" w:rsidRPr="0099149D" w:rsidRDefault="00CE085E" w:rsidP="0099149D">
      <w:pPr>
        <w:pStyle w:val="ListParagraph"/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5BBE4FFB" w14:textId="77777777" w:rsidR="005E5D62" w:rsidRPr="005E5D62" w:rsidRDefault="005E5D62" w:rsidP="005E5D6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color w:val="2C2D2E"/>
          <w:sz w:val="24"/>
          <w:szCs w:val="24"/>
          <w:lang w:eastAsia="ru-RU"/>
        </w:rPr>
      </w:pPr>
      <w:r w:rsidRPr="005E5D62">
        <w:rPr>
          <w:rFonts w:ascii="Arial" w:eastAsia="Times New Roman" w:hAnsi="Arial" w:cs="Arial"/>
          <w:sz w:val="24"/>
          <w:szCs w:val="24"/>
        </w:rPr>
        <w:t xml:space="preserve">Following activities will held in line with </w:t>
      </w:r>
      <w:proofErr w:type="gramStart"/>
      <w:r w:rsidRPr="005E5D62">
        <w:rPr>
          <w:rFonts w:ascii="Arial" w:eastAsia="Times New Roman" w:hAnsi="Arial" w:cs="Arial"/>
          <w:sz w:val="24"/>
          <w:szCs w:val="24"/>
        </w:rPr>
        <w:t xml:space="preserve">IYRP </w:t>
      </w:r>
      <w:r w:rsidRPr="005E5D62">
        <w:rPr>
          <w:rFonts w:ascii="Arial" w:eastAsia="Times New Roman" w:hAnsi="Arial" w:cs="Arial"/>
          <w:bCs/>
          <w:color w:val="2C2D2E"/>
          <w:sz w:val="24"/>
          <w:szCs w:val="24"/>
          <w:lang w:eastAsia="ru-RU"/>
        </w:rPr>
        <w:t xml:space="preserve"> fundraising</w:t>
      </w:r>
      <w:proofErr w:type="gramEnd"/>
      <w:r w:rsidRPr="005E5D62">
        <w:rPr>
          <w:rFonts w:ascii="Arial" w:eastAsia="Times New Roman" w:hAnsi="Arial" w:cs="Arial"/>
          <w:bCs/>
          <w:color w:val="2C2D2E"/>
          <w:sz w:val="24"/>
          <w:szCs w:val="24"/>
          <w:lang w:eastAsia="ru-RU"/>
        </w:rPr>
        <w:t xml:space="preserve"> strategy to reach out to pastoralists in CA: </w:t>
      </w:r>
    </w:p>
    <w:p w14:paraId="2F0F4812" w14:textId="77777777" w:rsidR="005E5D62" w:rsidRDefault="005E5D62" w:rsidP="0099149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784CA5FD" w14:textId="30D68091" w:rsidR="00CE085E" w:rsidRPr="0099149D" w:rsidRDefault="00CE085E" w:rsidP="0099149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CE19A0">
        <w:rPr>
          <w:rFonts w:ascii="Arial" w:eastAsia="Times New Roman" w:hAnsi="Arial" w:cs="Arial"/>
          <w:sz w:val="24"/>
          <w:szCs w:val="24"/>
          <w:highlight w:val="cyan"/>
        </w:rPr>
        <w:t>Support for the pasture</w:t>
      </w:r>
      <w:r w:rsidRPr="0099149D">
        <w:rPr>
          <w:rFonts w:ascii="Arial" w:eastAsia="Times New Roman" w:hAnsi="Arial" w:cs="Arial"/>
          <w:sz w:val="24"/>
          <w:szCs w:val="24"/>
        </w:rPr>
        <w:t xml:space="preserve"> shifting, rotation with seasonal mobility in remote pastures, improvement of community land tenure arrangements and participation of herder’s on co-management of pastures;  enabling of financing for sustainable pasture management and supporting community funds for the communities in remote areas, support women groups; protection and restoration of hay lands in high mountain regions; and improving animal breeds, livelihood support activities: marketing, initial processing, surface water collection activities in Gobi and steppe regions region. </w:t>
      </w:r>
    </w:p>
    <w:p w14:paraId="2FC95F2E" w14:textId="1D5924EB" w:rsidR="00EC140C" w:rsidRPr="0099149D" w:rsidRDefault="00CE085E" w:rsidP="0099149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99149D">
        <w:rPr>
          <w:rFonts w:ascii="Arial" w:eastAsia="Times New Roman" w:hAnsi="Arial" w:cs="Arial"/>
          <w:sz w:val="24"/>
          <w:szCs w:val="24"/>
        </w:rPr>
        <w:t>Support for the</w:t>
      </w:r>
      <w:r w:rsidR="00EC140C" w:rsidRPr="0099149D">
        <w:rPr>
          <w:rFonts w:ascii="Arial" w:eastAsia="Times New Roman" w:hAnsi="Arial" w:cs="Arial"/>
          <w:sz w:val="24"/>
          <w:szCs w:val="24"/>
        </w:rPr>
        <w:t xml:space="preserve"> </w:t>
      </w:r>
      <w:r w:rsidR="00EC140C" w:rsidRPr="00CE19A0">
        <w:rPr>
          <w:rFonts w:ascii="Arial" w:eastAsia="Times New Roman" w:hAnsi="Arial" w:cs="Arial"/>
          <w:sz w:val="24"/>
          <w:szCs w:val="24"/>
          <w:highlight w:val="cyan"/>
        </w:rPr>
        <w:t>adaptation to Climate change</w:t>
      </w:r>
      <w:r w:rsidR="00EC140C" w:rsidRPr="0099149D">
        <w:rPr>
          <w:rFonts w:ascii="Arial" w:eastAsia="Times New Roman" w:hAnsi="Arial" w:cs="Arial"/>
          <w:sz w:val="24"/>
          <w:szCs w:val="24"/>
        </w:rPr>
        <w:t>, reducing and preventing the natural disasters,</w:t>
      </w:r>
      <w:r w:rsidR="00CE19A0">
        <w:rPr>
          <w:rFonts w:ascii="Arial" w:eastAsia="Times New Roman" w:hAnsi="Arial" w:cs="Arial"/>
          <w:sz w:val="24"/>
          <w:szCs w:val="24"/>
        </w:rPr>
        <w:t xml:space="preserve"> </w:t>
      </w:r>
      <w:r w:rsidR="00EC140C" w:rsidRPr="0099149D">
        <w:rPr>
          <w:rFonts w:ascii="Arial" w:eastAsia="Times New Roman" w:hAnsi="Arial" w:cs="Arial"/>
          <w:sz w:val="24"/>
          <w:szCs w:val="24"/>
        </w:rPr>
        <w:t>land conflict prevention, supporting local initiatives in land restoration,</w:t>
      </w:r>
      <w:r w:rsidR="00A612F4">
        <w:rPr>
          <w:rFonts w:ascii="Arial" w:eastAsia="Times New Roman" w:hAnsi="Arial" w:cs="Arial"/>
          <w:sz w:val="24"/>
          <w:szCs w:val="24"/>
        </w:rPr>
        <w:t xml:space="preserve"> </w:t>
      </w:r>
      <w:r w:rsidR="00EC140C" w:rsidRPr="0099149D">
        <w:rPr>
          <w:rFonts w:ascii="Arial" w:eastAsia="Times New Roman" w:hAnsi="Arial" w:cs="Arial"/>
          <w:sz w:val="24"/>
          <w:szCs w:val="24"/>
        </w:rPr>
        <w:t xml:space="preserve">creating better livelihood conditions on the </w:t>
      </w:r>
      <w:r w:rsidR="00C02C6F" w:rsidRPr="0099149D">
        <w:rPr>
          <w:rFonts w:ascii="Arial" w:eastAsia="Times New Roman" w:hAnsi="Arial" w:cs="Arial"/>
          <w:sz w:val="24"/>
          <w:szCs w:val="24"/>
        </w:rPr>
        <w:t>mountainous</w:t>
      </w:r>
      <w:r w:rsidR="00EC140C" w:rsidRPr="0099149D">
        <w:rPr>
          <w:rFonts w:ascii="Arial" w:eastAsia="Times New Roman" w:hAnsi="Arial" w:cs="Arial"/>
          <w:sz w:val="24"/>
          <w:szCs w:val="24"/>
        </w:rPr>
        <w:t xml:space="preserve"> remote pastures, for herders' families and children (access to the clean water, transportation, etc.), diversification of the income generation activities and supporting the families with low productivity of livestock</w:t>
      </w:r>
    </w:p>
    <w:p w14:paraId="5B55224E" w14:textId="269BE3DE" w:rsidR="00FA0553" w:rsidRPr="007C27D6" w:rsidRDefault="00FA0553" w:rsidP="0099149D">
      <w:pPr>
        <w:pStyle w:val="HTMLPreformatted"/>
        <w:jc w:val="both"/>
        <w:rPr>
          <w:rFonts w:ascii="Arial" w:hAnsi="Arial" w:cs="Arial"/>
          <w:sz w:val="24"/>
          <w:szCs w:val="24"/>
          <w:lang w:val="en-US"/>
        </w:rPr>
      </w:pPr>
      <w:r w:rsidRPr="0099149D">
        <w:rPr>
          <w:rStyle w:val="y2iqfc"/>
          <w:rFonts w:ascii="Arial" w:hAnsi="Arial" w:cs="Arial"/>
          <w:sz w:val="24"/>
          <w:szCs w:val="24"/>
          <w:lang w:val="en-US"/>
        </w:rPr>
        <w:t>-</w:t>
      </w:r>
      <w:r w:rsidRPr="0099149D">
        <w:rPr>
          <w:rStyle w:val="y2iqfc"/>
          <w:rFonts w:ascii="Arial" w:hAnsi="Arial" w:cs="Arial"/>
          <w:sz w:val="24"/>
          <w:szCs w:val="24"/>
          <w:lang w:val="en"/>
        </w:rPr>
        <w:t xml:space="preserve">create a </w:t>
      </w:r>
      <w:r w:rsidR="00CE085E" w:rsidRPr="00CE19A0">
        <w:rPr>
          <w:rStyle w:val="y2iqfc"/>
          <w:rFonts w:ascii="Arial" w:hAnsi="Arial" w:cs="Arial"/>
          <w:sz w:val="24"/>
          <w:szCs w:val="24"/>
          <w:highlight w:val="cyan"/>
          <w:lang w:val="en"/>
        </w:rPr>
        <w:t>co-management</w:t>
      </w:r>
      <w:r w:rsidR="00CE085E" w:rsidRPr="0099149D">
        <w:rPr>
          <w:rStyle w:val="y2iqfc"/>
          <w:rFonts w:ascii="Arial" w:hAnsi="Arial" w:cs="Arial"/>
          <w:sz w:val="24"/>
          <w:szCs w:val="24"/>
          <w:lang w:val="en"/>
        </w:rPr>
        <w:t xml:space="preserve"> </w:t>
      </w:r>
      <w:r w:rsidRPr="0099149D">
        <w:rPr>
          <w:rStyle w:val="y2iqfc"/>
          <w:rFonts w:ascii="Arial" w:hAnsi="Arial" w:cs="Arial"/>
          <w:sz w:val="24"/>
          <w:szCs w:val="24"/>
          <w:lang w:val="en"/>
        </w:rPr>
        <w:t>working group for</w:t>
      </w:r>
      <w:r w:rsidR="00A612F4">
        <w:rPr>
          <w:rStyle w:val="y2iqfc"/>
          <w:rFonts w:ascii="Arial" w:hAnsi="Arial" w:cs="Arial"/>
          <w:sz w:val="24"/>
          <w:szCs w:val="24"/>
          <w:lang w:val="en"/>
        </w:rPr>
        <w:t xml:space="preserve"> </w:t>
      </w:r>
      <w:r w:rsidRPr="0099149D">
        <w:rPr>
          <w:rFonts w:ascii="Arial" w:hAnsi="Arial" w:cs="Arial"/>
          <w:sz w:val="24"/>
          <w:szCs w:val="24"/>
          <w:lang w:val="en-US"/>
        </w:rPr>
        <w:t xml:space="preserve">better livelihood conditions on the </w:t>
      </w:r>
      <w:r w:rsidR="00C02C6F" w:rsidRPr="0099149D">
        <w:rPr>
          <w:rFonts w:ascii="Arial" w:hAnsi="Arial" w:cs="Arial"/>
          <w:sz w:val="24"/>
          <w:szCs w:val="24"/>
          <w:lang w:val="en-US"/>
        </w:rPr>
        <w:t>mountainous</w:t>
      </w:r>
      <w:r w:rsidRPr="0099149D">
        <w:rPr>
          <w:rFonts w:ascii="Arial" w:hAnsi="Arial" w:cs="Arial"/>
          <w:sz w:val="24"/>
          <w:szCs w:val="24"/>
          <w:lang w:val="en-US"/>
        </w:rPr>
        <w:t xml:space="preserve"> remote pastures</w:t>
      </w:r>
      <w:r w:rsidRPr="0099149D">
        <w:rPr>
          <w:rStyle w:val="y2iqfc"/>
          <w:rFonts w:ascii="Arial" w:hAnsi="Arial" w:cs="Arial"/>
          <w:sz w:val="24"/>
          <w:szCs w:val="24"/>
          <w:lang w:val="en"/>
        </w:rPr>
        <w:t xml:space="preserve"> consisting of representatives of the relevant state bodies, the scientific and non-governmental organizations;</w:t>
      </w:r>
      <w:r w:rsidR="0099149D" w:rsidRPr="0099149D">
        <w:rPr>
          <w:rStyle w:val="y2iqfc"/>
          <w:rFonts w:ascii="Arial" w:hAnsi="Arial" w:cs="Arial"/>
          <w:sz w:val="24"/>
          <w:szCs w:val="24"/>
          <w:lang w:val="en"/>
        </w:rPr>
        <w:t xml:space="preserve"> </w:t>
      </w:r>
      <w:r w:rsidRPr="0099149D">
        <w:rPr>
          <w:rFonts w:ascii="Arial" w:hAnsi="Arial" w:cs="Arial"/>
          <w:sz w:val="24"/>
          <w:szCs w:val="24"/>
          <w:lang w:val="en"/>
        </w:rPr>
        <w:t>Inventory of pasture resources, assessment and monitoring of the state of pastures with participation of herders on remote areas using the experience of Mongolia in monitoring, development of c</w:t>
      </w:r>
      <w:r w:rsidRPr="00CE19A0">
        <w:rPr>
          <w:rFonts w:ascii="Arial" w:hAnsi="Arial" w:cs="Arial"/>
          <w:sz w:val="24"/>
          <w:szCs w:val="24"/>
          <w:highlight w:val="yellow"/>
          <w:lang w:val="en"/>
        </w:rPr>
        <w:t>artographic materials for</w:t>
      </w:r>
      <w:r w:rsidRPr="0099149D">
        <w:rPr>
          <w:rFonts w:ascii="Arial" w:hAnsi="Arial" w:cs="Arial"/>
          <w:sz w:val="24"/>
          <w:szCs w:val="24"/>
          <w:lang w:val="en"/>
        </w:rPr>
        <w:t xml:space="preserve"> pastures</w:t>
      </w:r>
      <w:r w:rsidR="0032063F" w:rsidRPr="0099149D">
        <w:rPr>
          <w:rFonts w:ascii="Arial" w:hAnsi="Arial" w:cs="Arial"/>
          <w:sz w:val="24"/>
          <w:szCs w:val="24"/>
          <w:lang w:val="en"/>
        </w:rPr>
        <w:t xml:space="preserve"> and </w:t>
      </w:r>
      <w:r w:rsidR="00CE19A0">
        <w:rPr>
          <w:rFonts w:ascii="Arial" w:hAnsi="Arial" w:cs="Arial"/>
          <w:sz w:val="24"/>
          <w:szCs w:val="24"/>
          <w:lang w:val="en"/>
        </w:rPr>
        <w:t>community-based</w:t>
      </w:r>
      <w:r w:rsidR="0032063F" w:rsidRPr="0099149D">
        <w:rPr>
          <w:rFonts w:ascii="Arial" w:hAnsi="Arial" w:cs="Arial"/>
          <w:sz w:val="24"/>
          <w:szCs w:val="24"/>
          <w:lang w:val="en"/>
        </w:rPr>
        <w:t xml:space="preserve"> pasture management. </w:t>
      </w:r>
      <w:r w:rsidRPr="00AC125B">
        <w:rPr>
          <w:rStyle w:val="y2iqfc"/>
          <w:rFonts w:ascii="Arial" w:hAnsi="Arial" w:cs="Arial"/>
          <w:sz w:val="24"/>
          <w:szCs w:val="24"/>
          <w:highlight w:val="yellow"/>
          <w:lang w:val="en"/>
        </w:rPr>
        <w:t>Restoration</w:t>
      </w:r>
      <w:r w:rsidRPr="0099149D">
        <w:rPr>
          <w:rStyle w:val="y2iqfc"/>
          <w:rFonts w:ascii="Arial" w:hAnsi="Arial" w:cs="Arial"/>
          <w:sz w:val="24"/>
          <w:szCs w:val="24"/>
          <w:lang w:val="en"/>
        </w:rPr>
        <w:t xml:space="preserve"> of degraded pastures in remote areas through the application of agroforestry methods: sowing seeds of local pasture grasses, </w:t>
      </w:r>
      <w:r w:rsidR="00F823F9" w:rsidRPr="0099149D">
        <w:rPr>
          <w:rStyle w:val="y2iqfc"/>
          <w:rFonts w:ascii="Arial" w:hAnsi="Arial" w:cs="Arial"/>
          <w:sz w:val="24"/>
          <w:szCs w:val="24"/>
          <w:lang w:val="en"/>
        </w:rPr>
        <w:t>and tress</w:t>
      </w:r>
      <w:r w:rsidRPr="0099149D">
        <w:rPr>
          <w:rStyle w:val="y2iqfc"/>
          <w:rFonts w:ascii="Arial" w:hAnsi="Arial" w:cs="Arial"/>
          <w:sz w:val="24"/>
          <w:szCs w:val="24"/>
          <w:lang w:val="en"/>
        </w:rPr>
        <w:t xml:space="preserve">, </w:t>
      </w:r>
      <w:r w:rsidRPr="0099149D">
        <w:rPr>
          <w:rFonts w:ascii="Arial" w:hAnsi="Arial" w:cs="Arial"/>
          <w:sz w:val="24"/>
          <w:szCs w:val="24"/>
          <w:lang w:val="en"/>
        </w:rPr>
        <w:t xml:space="preserve">Increasing the </w:t>
      </w:r>
      <w:r w:rsidRPr="00AC125B">
        <w:rPr>
          <w:rFonts w:ascii="Arial" w:hAnsi="Arial" w:cs="Arial"/>
          <w:sz w:val="24"/>
          <w:szCs w:val="24"/>
          <w:highlight w:val="yellow"/>
          <w:lang w:val="en"/>
        </w:rPr>
        <w:t>capacity</w:t>
      </w:r>
      <w:r w:rsidRPr="0099149D">
        <w:rPr>
          <w:rFonts w:ascii="Arial" w:hAnsi="Arial" w:cs="Arial"/>
          <w:sz w:val="24"/>
          <w:szCs w:val="24"/>
          <w:lang w:val="en"/>
        </w:rPr>
        <w:t xml:space="preserve"> of pasture users, pastoralists and other stakeholders in remote areas and on the territory of forests/national parks for the </w:t>
      </w:r>
      <w:r w:rsidRPr="00CE19A0">
        <w:rPr>
          <w:rFonts w:ascii="Arial" w:hAnsi="Arial" w:cs="Arial"/>
          <w:sz w:val="24"/>
          <w:szCs w:val="24"/>
          <w:highlight w:val="yellow"/>
          <w:lang w:val="en"/>
        </w:rPr>
        <w:t>sustainable management of pastures</w:t>
      </w:r>
    </w:p>
    <w:p w14:paraId="6C11E5D2" w14:textId="77777777" w:rsidR="005D6130" w:rsidRPr="0099149D" w:rsidRDefault="005D6130" w:rsidP="0099149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05AAA12E" w14:textId="77777777" w:rsidR="0032063F" w:rsidRPr="0099149D" w:rsidRDefault="00EC140C" w:rsidP="0099149D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99149D">
        <w:rPr>
          <w:rFonts w:ascii="Arial" w:eastAsia="Times New Roman" w:hAnsi="Arial" w:cs="Arial"/>
          <w:b/>
          <w:sz w:val="24"/>
          <w:szCs w:val="24"/>
        </w:rPr>
        <w:t xml:space="preserve">Amount required,  </w:t>
      </w:r>
    </w:p>
    <w:p w14:paraId="7DF606CC" w14:textId="77777777" w:rsidR="0032063F" w:rsidRPr="0099149D" w:rsidRDefault="0032063F" w:rsidP="0099149D">
      <w:pPr>
        <w:pStyle w:val="ListParagraph"/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99149D">
        <w:rPr>
          <w:rFonts w:ascii="Arial" w:eastAsia="Times New Roman" w:hAnsi="Arial" w:cs="Arial"/>
          <w:sz w:val="24"/>
          <w:szCs w:val="24"/>
        </w:rPr>
        <w:t xml:space="preserve">Total amount of required funding is </w:t>
      </w:r>
      <w:r w:rsidRPr="00AC125B">
        <w:rPr>
          <w:rFonts w:ascii="Arial" w:eastAsia="Times New Roman" w:hAnsi="Arial" w:cs="Arial"/>
          <w:sz w:val="24"/>
          <w:szCs w:val="24"/>
          <w:highlight w:val="yellow"/>
        </w:rPr>
        <w:t>350,000</w:t>
      </w:r>
      <w:r w:rsidRPr="0099149D">
        <w:rPr>
          <w:rFonts w:ascii="Arial" w:eastAsia="Times New Roman" w:hAnsi="Arial" w:cs="Arial"/>
          <w:sz w:val="24"/>
          <w:szCs w:val="24"/>
        </w:rPr>
        <w:t xml:space="preserve"> USD. </w:t>
      </w:r>
    </w:p>
    <w:p w14:paraId="626FBCF0" w14:textId="77777777" w:rsidR="00EC140C" w:rsidRPr="004E5F79" w:rsidRDefault="00EC140C" w:rsidP="0099149D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4E5F79">
        <w:rPr>
          <w:rFonts w:ascii="Arial" w:eastAsia="Times New Roman" w:hAnsi="Arial" w:cs="Arial"/>
          <w:b/>
          <w:sz w:val="24"/>
          <w:szCs w:val="24"/>
        </w:rPr>
        <w:t>Periodicity (permanent, seasonal, or event-based e.g. annual meeting, etc.)</w:t>
      </w:r>
    </w:p>
    <w:p w14:paraId="73B034B3" w14:textId="77777777" w:rsidR="00EC140C" w:rsidRPr="0099149D" w:rsidRDefault="00EC140C" w:rsidP="0099149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99149D">
        <w:rPr>
          <w:rFonts w:ascii="Arial" w:eastAsia="Times New Roman" w:hAnsi="Arial" w:cs="Arial"/>
          <w:sz w:val="24"/>
          <w:szCs w:val="24"/>
        </w:rPr>
        <w:t> </w:t>
      </w:r>
    </w:p>
    <w:p w14:paraId="49E2BE59" w14:textId="77777777" w:rsidR="005E5D62" w:rsidRDefault="00C43FE8" w:rsidP="0099149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36F0">
        <w:rPr>
          <w:rFonts w:ascii="Arial" w:eastAsia="Times New Roman" w:hAnsi="Arial" w:cs="Arial"/>
          <w:sz w:val="24"/>
          <w:szCs w:val="24"/>
          <w:highlight w:val="yellow"/>
        </w:rPr>
        <w:t>Permanent</w:t>
      </w:r>
      <w:r w:rsidRPr="0099149D">
        <w:rPr>
          <w:rFonts w:ascii="Arial" w:eastAsia="Times New Roman" w:hAnsi="Arial" w:cs="Arial"/>
          <w:sz w:val="24"/>
          <w:szCs w:val="24"/>
        </w:rPr>
        <w:t xml:space="preserve"> for the period up to </w:t>
      </w:r>
      <w:r w:rsidRPr="003436F0">
        <w:rPr>
          <w:rFonts w:ascii="Arial" w:eastAsia="Times New Roman" w:hAnsi="Arial" w:cs="Arial"/>
          <w:sz w:val="24"/>
          <w:szCs w:val="24"/>
          <w:highlight w:val="yellow"/>
        </w:rPr>
        <w:t>5 years</w:t>
      </w:r>
      <w:r w:rsidR="0099149D" w:rsidRPr="0099149D">
        <w:rPr>
          <w:rFonts w:ascii="Arial" w:eastAsia="Times New Roman" w:hAnsi="Arial" w:cs="Arial"/>
          <w:sz w:val="24"/>
          <w:szCs w:val="24"/>
        </w:rPr>
        <w:t>, with seasonal</w:t>
      </w:r>
      <w:r w:rsidR="005E5D62">
        <w:rPr>
          <w:rFonts w:ascii="Arial" w:eastAsia="Times New Roman" w:hAnsi="Arial" w:cs="Arial"/>
          <w:sz w:val="24"/>
          <w:szCs w:val="24"/>
        </w:rPr>
        <w:t xml:space="preserve">/annual </w:t>
      </w:r>
      <w:r w:rsidR="0099149D" w:rsidRPr="0099149D">
        <w:rPr>
          <w:rFonts w:ascii="Arial" w:hAnsi="Arial" w:cs="Arial"/>
          <w:sz w:val="24"/>
          <w:szCs w:val="24"/>
        </w:rPr>
        <w:t>event based</w:t>
      </w:r>
      <w:r w:rsidR="004E5F79">
        <w:rPr>
          <w:rFonts w:ascii="Arial" w:hAnsi="Arial" w:cs="Arial"/>
          <w:sz w:val="24"/>
          <w:szCs w:val="24"/>
        </w:rPr>
        <w:t xml:space="preserve"> and regional </w:t>
      </w:r>
      <w:r w:rsidR="004E5F79" w:rsidRPr="003436F0">
        <w:rPr>
          <w:rFonts w:ascii="Arial" w:hAnsi="Arial" w:cs="Arial"/>
          <w:sz w:val="24"/>
          <w:szCs w:val="24"/>
          <w:highlight w:val="yellow"/>
        </w:rPr>
        <w:t>exchange meetings</w:t>
      </w:r>
    </w:p>
    <w:p w14:paraId="1AAD37F9" w14:textId="77777777" w:rsidR="007B3DD4" w:rsidRPr="0099149D" w:rsidRDefault="007B3DD4" w:rsidP="0099149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0249048E" w14:textId="77777777" w:rsidR="007B3DD4" w:rsidRPr="0099149D" w:rsidRDefault="007B3DD4" w:rsidP="0099149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46407ECC" w14:textId="77777777" w:rsidR="007B3DD4" w:rsidRPr="0099149D" w:rsidRDefault="007B3DD4" w:rsidP="0099149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334D2F54" w14:textId="77777777" w:rsidR="007B3DD4" w:rsidRPr="0099149D" w:rsidRDefault="007B3DD4" w:rsidP="0099149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331D847B" w14:textId="426340E4" w:rsidR="007B3DD4" w:rsidRPr="0099149D" w:rsidRDefault="007B3DD4" w:rsidP="0099149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sectPr w:rsidR="007B3DD4" w:rsidRPr="009914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CA5E91"/>
    <w:multiLevelType w:val="hybridMultilevel"/>
    <w:tmpl w:val="ED8E1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88286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140C"/>
    <w:rsid w:val="000D0A4C"/>
    <w:rsid w:val="0020714B"/>
    <w:rsid w:val="00216356"/>
    <w:rsid w:val="00226FCF"/>
    <w:rsid w:val="002D410D"/>
    <w:rsid w:val="00302A59"/>
    <w:rsid w:val="0032063F"/>
    <w:rsid w:val="003436F0"/>
    <w:rsid w:val="00400167"/>
    <w:rsid w:val="00445668"/>
    <w:rsid w:val="004B7006"/>
    <w:rsid w:val="004E1146"/>
    <w:rsid w:val="004E5F79"/>
    <w:rsid w:val="004F421C"/>
    <w:rsid w:val="0055243E"/>
    <w:rsid w:val="005D6130"/>
    <w:rsid w:val="005E5D62"/>
    <w:rsid w:val="00680E41"/>
    <w:rsid w:val="007B3DD4"/>
    <w:rsid w:val="007B750F"/>
    <w:rsid w:val="007E30F0"/>
    <w:rsid w:val="00827F60"/>
    <w:rsid w:val="00872F70"/>
    <w:rsid w:val="008C5724"/>
    <w:rsid w:val="008F018F"/>
    <w:rsid w:val="0099149D"/>
    <w:rsid w:val="00A136A4"/>
    <w:rsid w:val="00A612F4"/>
    <w:rsid w:val="00AC125B"/>
    <w:rsid w:val="00C02C6F"/>
    <w:rsid w:val="00C43FE8"/>
    <w:rsid w:val="00CE085E"/>
    <w:rsid w:val="00CE19A0"/>
    <w:rsid w:val="00EC140C"/>
    <w:rsid w:val="00EC765C"/>
    <w:rsid w:val="00EE6926"/>
    <w:rsid w:val="00F823F9"/>
    <w:rsid w:val="00F8740A"/>
    <w:rsid w:val="00F909DD"/>
    <w:rsid w:val="00FA0553"/>
    <w:rsid w:val="00FD5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0012B0"/>
  <w15:docId w15:val="{B2A51271-31B3-5E4E-951D-47050154B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4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140C"/>
    <w:pPr>
      <w:ind w:left="720"/>
      <w:contextualSpacing/>
    </w:pPr>
  </w:style>
  <w:style w:type="table" w:styleId="TableGrid">
    <w:name w:val="Table Grid"/>
    <w:basedOn w:val="TableNormal"/>
    <w:uiPriority w:val="59"/>
    <w:rsid w:val="007B3D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FA05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A0553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rsid w:val="00FA05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00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497229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97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18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864883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579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Jurgen Hoth</cp:lastModifiedBy>
  <cp:revision>3</cp:revision>
  <dcterms:created xsi:type="dcterms:W3CDTF">2022-05-03T19:55:00Z</dcterms:created>
  <dcterms:modified xsi:type="dcterms:W3CDTF">2022-05-03T19:57:00Z</dcterms:modified>
</cp:coreProperties>
</file>